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B17" w:rsidRPr="00210535" w:rsidRDefault="00A24B17" w:rsidP="00A24B17">
      <w:pPr>
        <w:spacing w:line="280" w:lineRule="exact"/>
        <w:ind w:left="567" w:right="573"/>
        <w:jc w:val="center"/>
        <w:rPr>
          <w:b/>
          <w:color w:val="262626" w:themeColor="text1" w:themeTint="D9"/>
          <w:sz w:val="28"/>
          <w:szCs w:val="28"/>
        </w:rPr>
      </w:pPr>
      <w:r w:rsidRPr="00210535">
        <w:rPr>
          <w:b/>
          <w:noProof/>
          <w:color w:val="262626" w:themeColor="text1" w:themeTint="D9"/>
          <w:sz w:val="28"/>
          <w:szCs w:val="28"/>
          <w:lang w:val="en-US"/>
        </w:rPr>
        <w:drawing>
          <wp:anchor distT="0" distB="0" distL="114300" distR="114300" simplePos="0" relativeHeight="251658752" behindDoc="1" locked="0" layoutInCell="1" allowOverlap="1">
            <wp:simplePos x="0" y="0"/>
            <wp:positionH relativeFrom="column">
              <wp:posOffset>-906145</wp:posOffset>
            </wp:positionH>
            <wp:positionV relativeFrom="paragraph">
              <wp:posOffset>-3243911</wp:posOffset>
            </wp:positionV>
            <wp:extent cx="7800231" cy="260007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agreb_Twitter.png"/>
                    <pic:cNvPicPr/>
                  </pic:nvPicPr>
                  <pic:blipFill>
                    <a:blip r:embed="rId5">
                      <a:extLst>
                        <a:ext uri="{28A0092B-C50C-407E-A947-70E740481C1C}">
                          <a14:useLocalDpi xmlns:a14="http://schemas.microsoft.com/office/drawing/2010/main" val="0"/>
                        </a:ext>
                      </a:extLst>
                    </a:blip>
                    <a:stretch>
                      <a:fillRect/>
                    </a:stretch>
                  </pic:blipFill>
                  <pic:spPr>
                    <a:xfrm>
                      <a:off x="0" y="0"/>
                      <a:ext cx="7800231" cy="2600077"/>
                    </a:xfrm>
                    <a:prstGeom prst="rect">
                      <a:avLst/>
                    </a:prstGeom>
                  </pic:spPr>
                </pic:pic>
              </a:graphicData>
            </a:graphic>
            <wp14:sizeRelH relativeFrom="page">
              <wp14:pctWidth>0</wp14:pctWidth>
            </wp14:sizeRelH>
            <wp14:sizeRelV relativeFrom="page">
              <wp14:pctHeight>0</wp14:pctHeight>
            </wp14:sizeRelV>
          </wp:anchor>
        </w:drawing>
      </w:r>
      <w:r w:rsidRPr="00210535">
        <w:rPr>
          <w:b/>
          <w:color w:val="262626" w:themeColor="text1" w:themeTint="D9"/>
          <w:sz w:val="28"/>
          <w:szCs w:val="28"/>
        </w:rPr>
        <w:t>European investments in regions and cities post 2020</w:t>
      </w:r>
    </w:p>
    <w:p w:rsidR="00A24B17" w:rsidRDefault="00A24B17" w:rsidP="00A24B17">
      <w:pPr>
        <w:spacing w:line="280" w:lineRule="exact"/>
        <w:ind w:left="567" w:right="573"/>
        <w:rPr>
          <w:color w:val="262626" w:themeColor="text1" w:themeTint="D9"/>
        </w:rPr>
      </w:pPr>
    </w:p>
    <w:p w:rsidR="00210535" w:rsidRDefault="00210535" w:rsidP="00A24B17">
      <w:pPr>
        <w:spacing w:line="280" w:lineRule="exact"/>
        <w:ind w:left="567" w:right="573"/>
        <w:rPr>
          <w:color w:val="262626" w:themeColor="text1" w:themeTint="D9"/>
        </w:rPr>
      </w:pPr>
    </w:p>
    <w:p w:rsidR="00A24B17" w:rsidRDefault="00A24B17" w:rsidP="00A24B17">
      <w:pPr>
        <w:spacing w:line="280" w:lineRule="exact"/>
        <w:ind w:left="567" w:right="573"/>
        <w:rPr>
          <w:color w:val="262626" w:themeColor="text1" w:themeTint="D9"/>
        </w:rPr>
      </w:pPr>
      <w:r w:rsidRPr="00A24B17">
        <w:rPr>
          <w:color w:val="262626" w:themeColor="text1" w:themeTint="D9"/>
        </w:rPr>
        <w:t>In the context of the 2019 European People’s Party Congress in Zagreb, Croatia, hosted by the Croatian Democratic Union Party (HDZ), the EPP Group in the European Committee of the Regions will organise an EPP Local Dialogue devoted to European Investments in Regions and Cities after 2020.</w:t>
      </w:r>
    </w:p>
    <w:p w:rsidR="00A24B17" w:rsidRDefault="00A24B17" w:rsidP="00A24B17">
      <w:pPr>
        <w:spacing w:line="280" w:lineRule="exact"/>
        <w:ind w:left="567" w:right="573"/>
        <w:rPr>
          <w:color w:val="262626" w:themeColor="text1" w:themeTint="D9"/>
        </w:rPr>
      </w:pPr>
    </w:p>
    <w:p w:rsidR="00A24B17" w:rsidRDefault="00A24B17" w:rsidP="00A24B17">
      <w:pPr>
        <w:spacing w:line="280" w:lineRule="exact"/>
        <w:ind w:left="567" w:right="573"/>
        <w:rPr>
          <w:color w:val="262626" w:themeColor="text1" w:themeTint="D9"/>
        </w:rPr>
      </w:pPr>
      <w:r w:rsidRPr="00A24B17">
        <w:rPr>
          <w:color w:val="262626" w:themeColor="text1" w:themeTint="D9"/>
        </w:rPr>
        <w:t xml:space="preserve">Following the European Elections and the new leadership of the European Union, the objective of our seminar will be to look at the impact that EU investments can have on growth, jobs and sustainable development in our regions, cities and villages, while identifying their </w:t>
      </w:r>
      <w:proofErr w:type="gramStart"/>
      <w:r w:rsidRPr="00A24B17">
        <w:rPr>
          <w:color w:val="262626" w:themeColor="text1" w:themeTint="D9"/>
        </w:rPr>
        <w:t>added value</w:t>
      </w:r>
      <w:proofErr w:type="gramEnd"/>
      <w:r w:rsidRPr="00A24B17">
        <w:rPr>
          <w:color w:val="262626" w:themeColor="text1" w:themeTint="D9"/>
        </w:rPr>
        <w:t xml:space="preserve"> for the European Union. It will also discuss ways to deliver </w:t>
      </w:r>
      <w:proofErr w:type="gramStart"/>
      <w:r w:rsidRPr="00A24B17">
        <w:rPr>
          <w:color w:val="262626" w:themeColor="text1" w:themeTint="D9"/>
        </w:rPr>
        <w:t>more effective solutions for the citizens to help Europe reconnect with its regions and cities</w:t>
      </w:r>
      <w:proofErr w:type="gramEnd"/>
      <w:r w:rsidRPr="00A24B17">
        <w:rPr>
          <w:color w:val="262626" w:themeColor="text1" w:themeTint="D9"/>
        </w:rPr>
        <w:t>.</w:t>
      </w:r>
    </w:p>
    <w:p w:rsidR="00A24B17" w:rsidRDefault="00A24B17" w:rsidP="00A24B17">
      <w:pPr>
        <w:spacing w:line="280" w:lineRule="exact"/>
        <w:ind w:left="567" w:right="573"/>
        <w:rPr>
          <w:color w:val="262626" w:themeColor="text1" w:themeTint="D9"/>
        </w:rPr>
      </w:pPr>
    </w:p>
    <w:p w:rsidR="00A24B17" w:rsidRDefault="00A24B17" w:rsidP="00A24B17">
      <w:pPr>
        <w:spacing w:line="280" w:lineRule="exact"/>
        <w:ind w:left="567" w:right="573"/>
        <w:rPr>
          <w:color w:val="262626" w:themeColor="text1" w:themeTint="D9"/>
        </w:rPr>
      </w:pPr>
      <w:r w:rsidRPr="00A24B17">
        <w:rPr>
          <w:color w:val="262626" w:themeColor="text1" w:themeTint="D9"/>
        </w:rPr>
        <w:t xml:space="preserve">EPP regional and local leaders from across the European Union </w:t>
      </w:r>
      <w:bookmarkStart w:id="0" w:name="_GoBack"/>
      <w:bookmarkEnd w:id="0"/>
      <w:r w:rsidRPr="00A24B17">
        <w:rPr>
          <w:color w:val="262626" w:themeColor="text1" w:themeTint="D9"/>
        </w:rPr>
        <w:t xml:space="preserve">will participate in this event. The seminar </w:t>
      </w:r>
      <w:proofErr w:type="gramStart"/>
      <w:r w:rsidRPr="00A24B17">
        <w:rPr>
          <w:color w:val="262626" w:themeColor="text1" w:themeTint="D9"/>
        </w:rPr>
        <w:t>will be followed</w:t>
      </w:r>
      <w:proofErr w:type="gramEnd"/>
      <w:r w:rsidRPr="00A24B17">
        <w:rPr>
          <w:color w:val="262626" w:themeColor="text1" w:themeTint="D9"/>
        </w:rPr>
        <w:t xml:space="preserve"> by a study visit to a successful project financed with European funds, where participants will be able to see on the ground a good example of a partnership with regional and local authorities.</w:t>
      </w:r>
    </w:p>
    <w:p w:rsidR="00A24B17" w:rsidRDefault="00A24B17" w:rsidP="00A24B17">
      <w:pPr>
        <w:spacing w:line="280" w:lineRule="exact"/>
        <w:ind w:left="567" w:right="573"/>
        <w:rPr>
          <w:color w:val="262626" w:themeColor="text1" w:themeTint="D9"/>
        </w:rPr>
      </w:pPr>
    </w:p>
    <w:p w:rsidR="00A24B17" w:rsidRDefault="00A24B17" w:rsidP="00A24B17">
      <w:pPr>
        <w:spacing w:line="280" w:lineRule="exact"/>
        <w:ind w:left="567" w:right="573"/>
        <w:rPr>
          <w:color w:val="262626" w:themeColor="text1" w:themeTint="D9"/>
        </w:rPr>
      </w:pPr>
      <w:r w:rsidRPr="00A24B17">
        <w:rPr>
          <w:color w:val="262626" w:themeColor="text1" w:themeTint="D9"/>
        </w:rPr>
        <w:t xml:space="preserve">Journalists wishing to attend </w:t>
      </w:r>
      <w:proofErr w:type="gramStart"/>
      <w:r w:rsidRPr="00A24B17">
        <w:rPr>
          <w:color w:val="262626" w:themeColor="text1" w:themeTint="D9"/>
        </w:rPr>
        <w:t>the our</w:t>
      </w:r>
      <w:proofErr w:type="gramEnd"/>
      <w:r w:rsidRPr="00A24B17">
        <w:rPr>
          <w:color w:val="262626" w:themeColor="text1" w:themeTint="D9"/>
        </w:rPr>
        <w:t xml:space="preserve"> EPP-CoR #</w:t>
      </w:r>
      <w:proofErr w:type="spellStart"/>
      <w:r w:rsidRPr="00A24B17">
        <w:rPr>
          <w:color w:val="262626" w:themeColor="text1" w:themeTint="D9"/>
        </w:rPr>
        <w:t>EPPLocalDialogue</w:t>
      </w:r>
      <w:proofErr w:type="spellEnd"/>
      <w:r w:rsidRPr="00A24B17">
        <w:rPr>
          <w:color w:val="262626" w:themeColor="text1" w:themeTint="D9"/>
        </w:rPr>
        <w:t xml:space="preserve"> and the EPP Congress must register by 15 November 2019 at 13:00 CET via the dedicated e-form at: </w:t>
      </w:r>
      <w:hyperlink r:id="rId6" w:history="1">
        <w:r w:rsidRPr="0059659B">
          <w:rPr>
            <w:rStyle w:val="Hyperlink"/>
            <w:color w:val="2626FF" w:themeColor="hyperlink" w:themeTint="D9"/>
          </w:rPr>
          <w:t>https://epp.org/2mjQ9dj</w:t>
        </w:r>
      </w:hyperlink>
    </w:p>
    <w:p w:rsidR="00A24B17" w:rsidRDefault="00A24B17" w:rsidP="00A24B17">
      <w:pPr>
        <w:spacing w:line="280" w:lineRule="exact"/>
        <w:ind w:left="567" w:right="573"/>
        <w:rPr>
          <w:color w:val="262626" w:themeColor="text1" w:themeTint="D9"/>
        </w:rPr>
      </w:pPr>
    </w:p>
    <w:p w:rsidR="006571FC" w:rsidRPr="00A24B17" w:rsidRDefault="00A24B17" w:rsidP="00A24B17">
      <w:pPr>
        <w:spacing w:line="280" w:lineRule="exact"/>
        <w:ind w:left="567" w:right="573"/>
        <w:rPr>
          <w:color w:val="262626" w:themeColor="text1" w:themeTint="D9"/>
        </w:rPr>
      </w:pPr>
      <w:r w:rsidRPr="00A24B17">
        <w:rPr>
          <w:color w:val="262626" w:themeColor="text1" w:themeTint="D9"/>
        </w:rPr>
        <w:t>Press contact</w:t>
      </w:r>
      <w:r>
        <w:rPr>
          <w:color w:val="262626" w:themeColor="text1" w:themeTint="D9"/>
        </w:rPr>
        <w:t>: Raluca Norel -</w:t>
      </w:r>
      <w:r w:rsidRPr="00A24B17">
        <w:rPr>
          <w:color w:val="262626" w:themeColor="text1" w:themeTint="D9"/>
        </w:rPr>
        <w:t xml:space="preserve"> Press &amp; </w:t>
      </w:r>
      <w:r>
        <w:rPr>
          <w:color w:val="262626" w:themeColor="text1" w:themeTint="D9"/>
        </w:rPr>
        <w:t xml:space="preserve">Communication Officer. E-mail: </w:t>
      </w:r>
      <w:hyperlink r:id="rId7" w:history="1">
        <w:r w:rsidRPr="0059659B">
          <w:rPr>
            <w:rStyle w:val="Hyperlink"/>
            <w:color w:val="2626FF" w:themeColor="hyperlink" w:themeTint="D9"/>
          </w:rPr>
          <w:t>raluca.norel@cor.europa.eu</w:t>
        </w:r>
      </w:hyperlink>
      <w:r>
        <w:rPr>
          <w:color w:val="262626" w:themeColor="text1" w:themeTint="D9"/>
        </w:rPr>
        <w:t xml:space="preserve"> Tel:</w:t>
      </w:r>
      <w:r w:rsidRPr="00A24B17">
        <w:rPr>
          <w:color w:val="262626" w:themeColor="text1" w:themeTint="D9"/>
        </w:rPr>
        <w:t xml:space="preserve"> +32 282 2146</w:t>
      </w:r>
    </w:p>
    <w:sectPr w:rsidR="006571FC" w:rsidRPr="00A24B17" w:rsidSect="00A24B17">
      <w:pgSz w:w="12240" w:h="15840"/>
      <w:pgMar w:top="510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89CB026"/>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01B"/>
    <w:rsid w:val="00055951"/>
    <w:rsid w:val="000D08CA"/>
    <w:rsid w:val="00210535"/>
    <w:rsid w:val="004B2501"/>
    <w:rsid w:val="005450A3"/>
    <w:rsid w:val="005922D6"/>
    <w:rsid w:val="005C1374"/>
    <w:rsid w:val="009D601B"/>
    <w:rsid w:val="00A24B17"/>
    <w:rsid w:val="00B903D7"/>
    <w:rsid w:val="00D92DB9"/>
    <w:rsid w:val="00F70B64"/>
    <w:rsid w:val="00FA1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F41C"/>
  <w15:chartTrackingRefBased/>
  <w15:docId w15:val="{BA27428D-6FFF-4FEF-BB49-2E00FD08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3D7"/>
    <w:pPr>
      <w:overflowPunct w:val="0"/>
      <w:autoSpaceDE w:val="0"/>
      <w:autoSpaceDN w:val="0"/>
      <w:adjustRightInd w:val="0"/>
      <w:spacing w:line="288" w:lineRule="auto"/>
      <w:jc w:val="both"/>
      <w:textAlignment w:val="baseline"/>
    </w:pPr>
    <w:rPr>
      <w:sz w:val="22"/>
      <w:lang w:val="en-GB"/>
    </w:rPr>
  </w:style>
  <w:style w:type="paragraph" w:styleId="Heading1">
    <w:name w:val="heading 1"/>
    <w:basedOn w:val="Normal"/>
    <w:next w:val="Normal"/>
    <w:link w:val="Heading1Char"/>
    <w:qFormat/>
    <w:rsid w:val="00B903D7"/>
    <w:pPr>
      <w:numPr>
        <w:numId w:val="9"/>
      </w:numPr>
      <w:outlineLvl w:val="0"/>
    </w:pPr>
    <w:rPr>
      <w:kern w:val="28"/>
    </w:rPr>
  </w:style>
  <w:style w:type="paragraph" w:styleId="Heading2">
    <w:name w:val="heading 2"/>
    <w:basedOn w:val="Normal"/>
    <w:next w:val="Normal"/>
    <w:link w:val="Heading2Char"/>
    <w:qFormat/>
    <w:rsid w:val="00B903D7"/>
    <w:pPr>
      <w:numPr>
        <w:ilvl w:val="1"/>
        <w:numId w:val="9"/>
      </w:numPr>
      <w:outlineLvl w:val="1"/>
    </w:pPr>
  </w:style>
  <w:style w:type="paragraph" w:styleId="Heading3">
    <w:name w:val="heading 3"/>
    <w:basedOn w:val="Normal"/>
    <w:next w:val="Normal"/>
    <w:link w:val="Heading3Char"/>
    <w:qFormat/>
    <w:rsid w:val="00B903D7"/>
    <w:pPr>
      <w:numPr>
        <w:ilvl w:val="2"/>
        <w:numId w:val="9"/>
      </w:numPr>
      <w:outlineLvl w:val="2"/>
    </w:pPr>
  </w:style>
  <w:style w:type="paragraph" w:styleId="Heading4">
    <w:name w:val="heading 4"/>
    <w:basedOn w:val="Normal"/>
    <w:next w:val="Normal"/>
    <w:link w:val="Heading4Char"/>
    <w:qFormat/>
    <w:rsid w:val="00B903D7"/>
    <w:pPr>
      <w:numPr>
        <w:ilvl w:val="3"/>
        <w:numId w:val="9"/>
      </w:numPr>
      <w:outlineLvl w:val="3"/>
    </w:pPr>
  </w:style>
  <w:style w:type="paragraph" w:styleId="Heading5">
    <w:name w:val="heading 5"/>
    <w:basedOn w:val="Normal"/>
    <w:next w:val="Normal"/>
    <w:link w:val="Heading5Char"/>
    <w:qFormat/>
    <w:rsid w:val="00B903D7"/>
    <w:pPr>
      <w:numPr>
        <w:ilvl w:val="4"/>
        <w:numId w:val="9"/>
      </w:numPr>
      <w:outlineLvl w:val="4"/>
    </w:pPr>
  </w:style>
  <w:style w:type="paragraph" w:styleId="Heading6">
    <w:name w:val="heading 6"/>
    <w:basedOn w:val="Normal"/>
    <w:next w:val="Normal"/>
    <w:link w:val="Heading6Char"/>
    <w:qFormat/>
    <w:rsid w:val="00B903D7"/>
    <w:pPr>
      <w:numPr>
        <w:ilvl w:val="5"/>
        <w:numId w:val="9"/>
      </w:numPr>
      <w:outlineLvl w:val="5"/>
    </w:pPr>
  </w:style>
  <w:style w:type="paragraph" w:styleId="Heading7">
    <w:name w:val="heading 7"/>
    <w:basedOn w:val="Normal"/>
    <w:next w:val="Normal"/>
    <w:link w:val="Heading7Char"/>
    <w:qFormat/>
    <w:rsid w:val="00B903D7"/>
    <w:pPr>
      <w:numPr>
        <w:ilvl w:val="6"/>
        <w:numId w:val="9"/>
      </w:numPr>
      <w:outlineLvl w:val="6"/>
    </w:pPr>
  </w:style>
  <w:style w:type="paragraph" w:styleId="Heading8">
    <w:name w:val="heading 8"/>
    <w:basedOn w:val="Normal"/>
    <w:next w:val="Normal"/>
    <w:link w:val="Heading8Char"/>
    <w:qFormat/>
    <w:rsid w:val="00B903D7"/>
    <w:pPr>
      <w:numPr>
        <w:ilvl w:val="7"/>
        <w:numId w:val="9"/>
      </w:numPr>
      <w:outlineLvl w:val="7"/>
    </w:pPr>
  </w:style>
  <w:style w:type="paragraph" w:styleId="Heading9">
    <w:name w:val="heading 9"/>
    <w:basedOn w:val="Normal"/>
    <w:next w:val="Normal"/>
    <w:link w:val="Heading9Char"/>
    <w:qFormat/>
    <w:rsid w:val="00B903D7"/>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03D7"/>
    <w:rPr>
      <w:kern w:val="28"/>
      <w:sz w:val="22"/>
      <w:lang w:val="en-GB"/>
    </w:rPr>
  </w:style>
  <w:style w:type="character" w:customStyle="1" w:styleId="Heading2Char">
    <w:name w:val="Heading 2 Char"/>
    <w:basedOn w:val="DefaultParagraphFont"/>
    <w:link w:val="Heading2"/>
    <w:rsid w:val="00B903D7"/>
    <w:rPr>
      <w:sz w:val="22"/>
      <w:lang w:val="en-GB"/>
    </w:rPr>
  </w:style>
  <w:style w:type="character" w:customStyle="1" w:styleId="Heading3Char">
    <w:name w:val="Heading 3 Char"/>
    <w:basedOn w:val="DefaultParagraphFont"/>
    <w:link w:val="Heading3"/>
    <w:rsid w:val="00B903D7"/>
    <w:rPr>
      <w:sz w:val="22"/>
      <w:lang w:val="en-GB"/>
    </w:rPr>
  </w:style>
  <w:style w:type="character" w:customStyle="1" w:styleId="Heading4Char">
    <w:name w:val="Heading 4 Char"/>
    <w:basedOn w:val="DefaultParagraphFont"/>
    <w:link w:val="Heading4"/>
    <w:rsid w:val="00B903D7"/>
    <w:rPr>
      <w:sz w:val="22"/>
      <w:lang w:val="en-GB"/>
    </w:rPr>
  </w:style>
  <w:style w:type="character" w:customStyle="1" w:styleId="Heading5Char">
    <w:name w:val="Heading 5 Char"/>
    <w:basedOn w:val="DefaultParagraphFont"/>
    <w:link w:val="Heading5"/>
    <w:rsid w:val="00B903D7"/>
    <w:rPr>
      <w:sz w:val="22"/>
      <w:lang w:val="en-GB"/>
    </w:rPr>
  </w:style>
  <w:style w:type="character" w:customStyle="1" w:styleId="Heading6Char">
    <w:name w:val="Heading 6 Char"/>
    <w:basedOn w:val="DefaultParagraphFont"/>
    <w:link w:val="Heading6"/>
    <w:rsid w:val="00B903D7"/>
    <w:rPr>
      <w:sz w:val="22"/>
      <w:lang w:val="en-GB"/>
    </w:rPr>
  </w:style>
  <w:style w:type="character" w:customStyle="1" w:styleId="Heading7Char">
    <w:name w:val="Heading 7 Char"/>
    <w:basedOn w:val="DefaultParagraphFont"/>
    <w:link w:val="Heading7"/>
    <w:rsid w:val="00B903D7"/>
    <w:rPr>
      <w:sz w:val="22"/>
      <w:lang w:val="en-GB"/>
    </w:rPr>
  </w:style>
  <w:style w:type="character" w:customStyle="1" w:styleId="Heading8Char">
    <w:name w:val="Heading 8 Char"/>
    <w:basedOn w:val="DefaultParagraphFont"/>
    <w:link w:val="Heading8"/>
    <w:rsid w:val="00B903D7"/>
    <w:rPr>
      <w:sz w:val="22"/>
      <w:lang w:val="en-GB"/>
    </w:rPr>
  </w:style>
  <w:style w:type="character" w:customStyle="1" w:styleId="Heading9Char">
    <w:name w:val="Heading 9 Char"/>
    <w:basedOn w:val="DefaultParagraphFont"/>
    <w:link w:val="Heading9"/>
    <w:rsid w:val="00B903D7"/>
    <w:rPr>
      <w:sz w:val="22"/>
      <w:lang w:val="en-GB"/>
    </w:rPr>
  </w:style>
  <w:style w:type="character" w:styleId="Strong">
    <w:name w:val="Strong"/>
    <w:qFormat/>
    <w:rsid w:val="00B903D7"/>
    <w:rPr>
      <w:b/>
      <w:bCs/>
    </w:rPr>
  </w:style>
  <w:style w:type="paragraph" w:styleId="ListParagraph">
    <w:name w:val="List Paragraph"/>
    <w:basedOn w:val="Normal"/>
    <w:uiPriority w:val="34"/>
    <w:qFormat/>
    <w:rsid w:val="00B903D7"/>
    <w:pPr>
      <w:overflowPunct/>
      <w:autoSpaceDE/>
      <w:autoSpaceDN/>
      <w:adjustRightInd/>
      <w:spacing w:line="240" w:lineRule="auto"/>
      <w:ind w:left="720"/>
      <w:jc w:val="left"/>
      <w:textAlignment w:val="auto"/>
    </w:pPr>
    <w:rPr>
      <w:rFonts w:ascii="Calibri" w:eastAsia="Calibri" w:hAnsi="Calibri"/>
      <w:szCs w:val="22"/>
      <w:lang w:val="en-US"/>
    </w:rPr>
  </w:style>
  <w:style w:type="character" w:styleId="Hyperlink">
    <w:name w:val="Hyperlink"/>
    <w:basedOn w:val="DefaultParagraphFont"/>
    <w:uiPriority w:val="99"/>
    <w:unhideWhenUsed/>
    <w:rsid w:val="00A24B1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aluca.norel@cor.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pp.org/2mjQ9dj"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223</Words>
  <Characters>1273</Characters>
  <Application>Microsoft Office Word</Application>
  <DocSecurity>0</DocSecurity>
  <Lines>10</Lines>
  <Paragraphs>2</Paragraphs>
  <ScaleCrop>false</ScaleCrop>
  <Company>EESC-ECOR</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Norel</dc:creator>
  <cp:keywords/>
  <dc:description/>
  <cp:lastModifiedBy>Carmen Norel</cp:lastModifiedBy>
  <cp:revision>4</cp:revision>
  <dcterms:created xsi:type="dcterms:W3CDTF">2019-11-08T10:18:00Z</dcterms:created>
  <dcterms:modified xsi:type="dcterms:W3CDTF">2019-11-08T11:32:00Z</dcterms:modified>
</cp:coreProperties>
</file>